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4B6C" w14:textId="77777777" w:rsidR="005A677D" w:rsidRDefault="005A677D" w:rsidP="005A677D">
      <w:pPr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14:paraId="78F32A66" w14:textId="77777777" w:rsidR="005A677D" w:rsidRDefault="005A677D" w:rsidP="005A677D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Paid parking replenished the capital's budget by 2 billion tenge</w:t>
      </w:r>
    </w:p>
    <w:p w14:paraId="23AE85CA" w14:textId="77777777" w:rsidR="005A677D" w:rsidRDefault="005A677D" w:rsidP="005A677D">
      <w:pPr>
        <w:jc w:val="center"/>
        <w:rPr>
          <w:rFonts w:ascii="Arial" w:hAnsi="Arial" w:cs="Arial"/>
          <w:b/>
          <w:lang w:val="en-US"/>
        </w:rPr>
      </w:pPr>
    </w:p>
    <w:p w14:paraId="794F5E3C" w14:textId="77777777" w:rsidR="005A677D" w:rsidRDefault="005A677D" w:rsidP="005A677D">
      <w:pPr>
        <w:ind w:firstLine="708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Thanks to the activities of paid parking, the city budget has been replenished by more than 2 billion tenge since the beginning of the project. Parking fees amounted to 202 million tenge. </w:t>
      </w:r>
    </w:p>
    <w:p w14:paraId="74DF2B6A" w14:textId="77777777" w:rsidR="005A677D" w:rsidRDefault="005A677D" w:rsidP="005A677D">
      <w:pPr>
        <w:jc w:val="both"/>
        <w:rPr>
          <w:rFonts w:ascii="Arial" w:hAnsi="Arial" w:cs="Arial"/>
          <w:b/>
          <w:lang w:val="en-US"/>
        </w:rPr>
      </w:pPr>
    </w:p>
    <w:p w14:paraId="30917905" w14:textId="77777777" w:rsidR="005A677D" w:rsidRDefault="005A677D" w:rsidP="005A677D">
      <w:pPr>
        <w:ind w:firstLine="708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All funds from parking fines fall into the city budget without further reimbursement to the investor. The paid parking system was implemented with the investment of «</w:t>
      </w:r>
      <w:r>
        <w:rPr>
          <w:rFonts w:ascii="Arial" w:hAnsi="Arial" w:cs="Arial"/>
          <w:bCs/>
        </w:rPr>
        <w:t>Парковочное</w:t>
      </w:r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</w:rPr>
        <w:t>пространство</w:t>
      </w:r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</w:rPr>
        <w:t>Астаны</w:t>
      </w:r>
      <w:r>
        <w:rPr>
          <w:rFonts w:ascii="Arial" w:hAnsi="Arial" w:cs="Arial"/>
          <w:bCs/>
          <w:lang w:val="en-US"/>
        </w:rPr>
        <w:t xml:space="preserve">» LLP in the amount of more than 2.7 billion tenge. </w:t>
      </w:r>
      <w:r>
        <w:rPr>
          <w:rFonts w:ascii="Arial" w:hAnsi="Arial" w:cs="Arial"/>
          <w:lang w:val="en-US"/>
        </w:rPr>
        <w:t>The state income was 92%, the income of «</w:t>
      </w:r>
      <w:r>
        <w:rPr>
          <w:rFonts w:ascii="Arial" w:hAnsi="Arial" w:cs="Arial"/>
        </w:rPr>
        <w:t>Парковочное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пространство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Астаны</w:t>
      </w:r>
      <w:r>
        <w:rPr>
          <w:rFonts w:ascii="Arial" w:hAnsi="Arial" w:cs="Arial"/>
          <w:lang w:val="en-US"/>
        </w:rPr>
        <w:t>» LLP was 8%. From the side of the state investments were not attracted.</w:t>
      </w:r>
    </w:p>
    <w:p w14:paraId="57DC83DD" w14:textId="77777777" w:rsidR="005A677D" w:rsidRDefault="005A677D" w:rsidP="005A677D">
      <w:pPr>
        <w:jc w:val="both"/>
        <w:rPr>
          <w:rFonts w:ascii="Arial" w:hAnsi="Arial" w:cs="Arial"/>
          <w:b/>
          <w:lang w:val="en-US"/>
        </w:rPr>
      </w:pPr>
    </w:p>
    <w:p w14:paraId="41BBA754" w14:textId="77777777" w:rsidR="005A677D" w:rsidRDefault="005A677D" w:rsidP="005A677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January-October of this year, the number of car owners who violated the rules of stopping and parking vehicles amounted to more than 110 thousand.</w:t>
      </w:r>
    </w:p>
    <w:p w14:paraId="570F0686" w14:textId="77777777" w:rsidR="005A677D" w:rsidRDefault="005A677D" w:rsidP="005A677D">
      <w:pPr>
        <w:jc w:val="both"/>
        <w:rPr>
          <w:rFonts w:ascii="Arial" w:hAnsi="Arial" w:cs="Arial"/>
          <w:lang w:val="en-US"/>
        </w:rPr>
      </w:pPr>
    </w:p>
    <w:p w14:paraId="767A27AE" w14:textId="77777777" w:rsidR="005A677D" w:rsidRDefault="005A677D" w:rsidP="005A677D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“The residents of Astana have become more responsible in planning their personal time in paid parking lots. </w:t>
      </w:r>
      <w:r>
        <w:rPr>
          <w:rFonts w:ascii="Arial" w:hAnsi="Arial" w:cs="Arial"/>
          <w:i/>
          <w:lang w:val="en-US"/>
        </w:rPr>
        <w:t xml:space="preserve">Since the launch of paid parking lots, the turnover of parking lots has increased 6 times, the average parking time does not exceed 40 minutes. The number of violations of the rules for stopping or parking vehicles decreased by more than 30%. As a result, we see an increase in throughput on the streets of the city, - the press service of </w:t>
      </w:r>
      <w:r>
        <w:rPr>
          <w:rFonts w:ascii="Arial" w:hAnsi="Arial" w:cs="Arial"/>
          <w:lang w:val="en-US"/>
        </w:rPr>
        <w:t>«</w:t>
      </w:r>
      <w:r>
        <w:rPr>
          <w:rFonts w:ascii="Arial" w:hAnsi="Arial" w:cs="Arial"/>
        </w:rPr>
        <w:t>Парковочное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пространство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Астаны</w:t>
      </w:r>
      <w:r>
        <w:rPr>
          <w:rFonts w:ascii="Arial" w:hAnsi="Arial" w:cs="Arial"/>
          <w:lang w:val="en-US"/>
        </w:rPr>
        <w:t>»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LLP reports.</w:t>
      </w:r>
    </w:p>
    <w:p w14:paraId="475138B8" w14:textId="77777777" w:rsidR="005A677D" w:rsidRDefault="005A677D" w:rsidP="005A677D">
      <w:pPr>
        <w:jc w:val="both"/>
        <w:rPr>
          <w:rFonts w:ascii="Arial" w:hAnsi="Arial" w:cs="Arial"/>
          <w:lang w:val="en-US"/>
        </w:rPr>
      </w:pPr>
    </w:p>
    <w:p w14:paraId="11F9C416" w14:textId="77777777" w:rsidR="005A677D" w:rsidRDefault="005A677D" w:rsidP="005A677D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remind you that the paid parking zones in the capital, the numbering of which starts with 11**, 2***, 3***, 4***, have been switched to working mode since March 1, 2022. Paid parking hours: on weekdays from 8:00 to 20:00. Parking is free on weekends and holidays.</w:t>
      </w:r>
    </w:p>
    <w:p w14:paraId="0EB38CC1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A3"/>
    <w:rsid w:val="002B35A3"/>
    <w:rsid w:val="005A677D"/>
    <w:rsid w:val="006C0B77"/>
    <w:rsid w:val="008242FF"/>
    <w:rsid w:val="008467F7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20EE8-3DEC-4D19-B163-698D2D6E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2022-10-28T04:48:00Z</dcterms:created>
  <dcterms:modified xsi:type="dcterms:W3CDTF">2022-10-28T04:49:00Z</dcterms:modified>
</cp:coreProperties>
</file>