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C2D9" w14:textId="77777777" w:rsidR="00D5442A" w:rsidRDefault="0011257D">
      <w:pPr>
        <w:spacing w:before="62"/>
        <w:ind w:left="1329" w:right="13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ПРЕСС-РЕЛИЗ</w:t>
      </w:r>
    </w:p>
    <w:p w14:paraId="40F4CB69" w14:textId="77777777" w:rsidR="00D5442A" w:rsidRDefault="00D5442A">
      <w:pPr>
        <w:pStyle w:val="a3"/>
        <w:rPr>
          <w:rFonts w:ascii="Arial"/>
          <w:b/>
        </w:rPr>
      </w:pPr>
    </w:p>
    <w:p w14:paraId="0A2C470D" w14:textId="77777777" w:rsidR="00D5442A" w:rsidRDefault="0011257D">
      <w:pPr>
        <w:ind w:left="1341" w:right="13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Как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получить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резидентский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абонемент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платную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парковку</w:t>
      </w:r>
    </w:p>
    <w:p w14:paraId="5FAE7146" w14:textId="77777777" w:rsidR="00D5442A" w:rsidRDefault="00D5442A">
      <w:pPr>
        <w:pStyle w:val="a3"/>
        <w:spacing w:before="1"/>
        <w:rPr>
          <w:rFonts w:ascii="Arial"/>
          <w:b/>
        </w:rPr>
      </w:pPr>
    </w:p>
    <w:p w14:paraId="423C6312" w14:textId="2BF6A29F" w:rsidR="00D5442A" w:rsidRDefault="0011257D">
      <w:pPr>
        <w:ind w:left="119" w:righ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 Астане открыта возможность подачи заявок на оформление резидентского абонемента, который дает право на бесплатную парковку в определенных парковочных зонах. В ТОО «Парковочное пространство Астаны» уже успешно оформлено более 2 000</w:t>
      </w:r>
      <w:r>
        <w:rPr>
          <w:rFonts w:ascii="Arial" w:hAnsi="Arial"/>
          <w:b/>
          <w:sz w:val="24"/>
        </w:rPr>
        <w:t xml:space="preserve"> заявлений.</w:t>
      </w:r>
    </w:p>
    <w:p w14:paraId="21B17ECF" w14:textId="77777777" w:rsidR="00D5442A" w:rsidRDefault="00D5442A">
      <w:pPr>
        <w:pStyle w:val="a3"/>
        <w:spacing w:before="6"/>
        <w:rPr>
          <w:rFonts w:ascii="Arial"/>
          <w:b/>
        </w:rPr>
      </w:pPr>
    </w:p>
    <w:p w14:paraId="315A99CD" w14:textId="77777777" w:rsidR="00D5442A" w:rsidRDefault="0011257D">
      <w:pPr>
        <w:pStyle w:val="a3"/>
        <w:ind w:left="119"/>
      </w:pPr>
      <w:r>
        <w:rPr>
          <w:spacing w:val="-2"/>
        </w:rPr>
        <w:t>Процесс</w:t>
      </w:r>
      <w:r>
        <w:rPr>
          <w:spacing w:val="2"/>
        </w:rPr>
        <w:t xml:space="preserve"> </w:t>
      </w:r>
      <w:r>
        <w:rPr>
          <w:spacing w:val="-2"/>
        </w:rPr>
        <w:t>оформ</w:t>
      </w:r>
      <w:r>
        <w:rPr>
          <w:spacing w:val="-2"/>
        </w:rPr>
        <w:t>ления</w:t>
      </w:r>
      <w:r>
        <w:rPr>
          <w:spacing w:val="3"/>
        </w:rPr>
        <w:t xml:space="preserve"> </w:t>
      </w:r>
      <w:r>
        <w:rPr>
          <w:spacing w:val="-2"/>
        </w:rPr>
        <w:t>резидентского</w:t>
      </w:r>
      <w:r>
        <w:rPr>
          <w:spacing w:val="3"/>
        </w:rPr>
        <w:t xml:space="preserve"> </w:t>
      </w:r>
      <w:r>
        <w:rPr>
          <w:spacing w:val="-2"/>
        </w:rPr>
        <w:t>абонемента:</w:t>
      </w:r>
    </w:p>
    <w:p w14:paraId="7BCB15B3" w14:textId="77777777" w:rsidR="00D5442A" w:rsidRDefault="00D5442A">
      <w:pPr>
        <w:pStyle w:val="a3"/>
        <w:spacing w:before="8"/>
      </w:pPr>
    </w:p>
    <w:p w14:paraId="390C7820" w14:textId="77777777" w:rsidR="00D5442A" w:rsidRDefault="0011257D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Резидентский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абонемент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квартиру.</w:t>
      </w:r>
    </w:p>
    <w:p w14:paraId="2E694675" w14:textId="77777777" w:rsidR="00D5442A" w:rsidRDefault="0011257D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805"/>
        <w:rPr>
          <w:sz w:val="24"/>
        </w:rPr>
      </w:pPr>
      <w:r>
        <w:rPr>
          <w:sz w:val="24"/>
        </w:rPr>
        <w:t>Транспортное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абонемент,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 иметь регистрацию в городе Астана с серией 01.</w:t>
      </w:r>
    </w:p>
    <w:p w14:paraId="17C0C063" w14:textId="77777777" w:rsidR="00D5442A" w:rsidRDefault="0011257D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Резидентский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абонемент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переоформляется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лиц.</w:t>
      </w:r>
    </w:p>
    <w:p w14:paraId="58A14D30" w14:textId="77777777" w:rsidR="00D5442A" w:rsidRDefault="0011257D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348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абонемента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средств, за исключением тракторов и автомобилей, размеры которых превышают стандартные габариты парковочных мест на платных парковках.</w:t>
      </w:r>
    </w:p>
    <w:p w14:paraId="3F1AFF42" w14:textId="77777777" w:rsidR="00D5442A" w:rsidRDefault="00D5442A">
      <w:pPr>
        <w:pStyle w:val="a3"/>
        <w:spacing w:before="6"/>
      </w:pPr>
    </w:p>
    <w:p w14:paraId="09BF5222" w14:textId="77777777" w:rsidR="00D5442A" w:rsidRDefault="0011257D">
      <w:pPr>
        <w:pStyle w:val="a3"/>
        <w:spacing w:line="244" w:lineRule="auto"/>
        <w:ind w:left="119"/>
      </w:pPr>
      <w:r>
        <w:t>Список</w:t>
      </w:r>
      <w:r>
        <w:rPr>
          <w:spacing w:val="-8"/>
        </w:rPr>
        <w:t xml:space="preserve"> </w:t>
      </w:r>
      <w:r>
        <w:t>парковочных</w:t>
      </w:r>
      <w:r>
        <w:rPr>
          <w:spacing w:val="-12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адреса</w:t>
      </w:r>
      <w:r>
        <w:rPr>
          <w:spacing w:val="-8"/>
        </w:rPr>
        <w:t xml:space="preserve"> </w:t>
      </w:r>
      <w:r>
        <w:t>указаны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astanapark.kz</w:t>
      </w:r>
      <w:r>
        <w:rPr>
          <w:spacing w:val="-11"/>
        </w:rPr>
        <w:t xml:space="preserve"> </w:t>
      </w:r>
      <w:r>
        <w:t>в разделе «</w:t>
      </w:r>
      <w:hyperlink r:id="rId5">
        <w:r>
          <w:rPr>
            <w:color w:val="DCA00D"/>
            <w:u w:val="single" w:color="DCA00D"/>
          </w:rPr>
          <w:t>РЕЗИДЕНТЫ</w:t>
        </w:r>
      </w:hyperlink>
      <w:r>
        <w:t>». Для начала процедуры оформления резидентского абонемента необходимо зарегистрироваться на са</w:t>
      </w:r>
      <w:r>
        <w:t>йте и подать заявление онлайн.</w:t>
      </w:r>
    </w:p>
    <w:p w14:paraId="0BBE9CF3" w14:textId="77777777" w:rsidR="00D5442A" w:rsidRDefault="00D5442A">
      <w:pPr>
        <w:pStyle w:val="a3"/>
      </w:pPr>
    </w:p>
    <w:p w14:paraId="2A97CB67" w14:textId="77777777" w:rsidR="00D5442A" w:rsidRDefault="0011257D">
      <w:pPr>
        <w:spacing w:line="237" w:lineRule="auto"/>
        <w:ind w:left="119" w:right="14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Напоминаем,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что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начиная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с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октября,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субботу,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воскресенье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праздничные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дни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в Астане начала действовать плата за парковку.</w:t>
      </w:r>
    </w:p>
    <w:p w14:paraId="1C62FFF1" w14:textId="77777777" w:rsidR="00D5442A" w:rsidRDefault="00D5442A">
      <w:pPr>
        <w:pStyle w:val="a3"/>
        <w:rPr>
          <w:rFonts w:ascii="Arial"/>
          <w:i/>
          <w:sz w:val="26"/>
        </w:rPr>
      </w:pPr>
    </w:p>
    <w:p w14:paraId="1D018C02" w14:textId="77777777" w:rsidR="00D5442A" w:rsidRPr="0011257D" w:rsidRDefault="00D5442A" w:rsidP="0011257D">
      <w:pPr>
        <w:pStyle w:val="a3"/>
        <w:spacing w:before="3"/>
        <w:rPr>
          <w:rFonts w:ascii="Arial"/>
          <w:i/>
          <w:sz w:val="22"/>
        </w:rPr>
      </w:pPr>
    </w:p>
    <w:p w14:paraId="5F64D8D4" w14:textId="77777777" w:rsidR="00D5442A" w:rsidRPr="0011257D" w:rsidRDefault="0011257D" w:rsidP="0011257D">
      <w:pPr>
        <w:ind w:left="119"/>
        <w:rPr>
          <w:rFonts w:ascii="Arial" w:hAnsi="Arial"/>
          <w:i/>
          <w:sz w:val="24"/>
        </w:rPr>
      </w:pPr>
      <w:r w:rsidRPr="0011257D">
        <w:rPr>
          <w:rFonts w:ascii="Arial" w:hAnsi="Arial"/>
          <w:i/>
          <w:sz w:val="24"/>
        </w:rPr>
        <w:t>*Данный</w:t>
      </w:r>
      <w:r w:rsidRPr="0011257D">
        <w:rPr>
          <w:rFonts w:ascii="Arial" w:hAnsi="Arial"/>
          <w:i/>
          <w:spacing w:val="-8"/>
          <w:sz w:val="24"/>
        </w:rPr>
        <w:t xml:space="preserve"> </w:t>
      </w:r>
      <w:r w:rsidRPr="0011257D">
        <w:rPr>
          <w:rFonts w:ascii="Arial" w:hAnsi="Arial"/>
          <w:i/>
          <w:sz w:val="24"/>
        </w:rPr>
        <w:t>пресс-релиз</w:t>
      </w:r>
      <w:r w:rsidRPr="0011257D">
        <w:rPr>
          <w:rFonts w:ascii="Arial" w:hAnsi="Arial"/>
          <w:i/>
          <w:spacing w:val="-3"/>
          <w:sz w:val="24"/>
        </w:rPr>
        <w:t xml:space="preserve"> </w:t>
      </w:r>
      <w:r w:rsidRPr="0011257D">
        <w:rPr>
          <w:rFonts w:ascii="Arial" w:hAnsi="Arial"/>
          <w:i/>
          <w:sz w:val="24"/>
        </w:rPr>
        <w:t>написан</w:t>
      </w:r>
      <w:r w:rsidRPr="0011257D">
        <w:rPr>
          <w:rFonts w:ascii="Arial" w:hAnsi="Arial"/>
          <w:i/>
          <w:spacing w:val="1"/>
          <w:sz w:val="24"/>
        </w:rPr>
        <w:t xml:space="preserve"> </w:t>
      </w:r>
      <w:r w:rsidRPr="0011257D">
        <w:rPr>
          <w:rFonts w:ascii="Arial" w:hAnsi="Arial"/>
          <w:i/>
          <w:sz w:val="24"/>
        </w:rPr>
        <w:t>искусственным</w:t>
      </w:r>
      <w:r w:rsidRPr="0011257D">
        <w:rPr>
          <w:rFonts w:ascii="Arial" w:hAnsi="Arial"/>
          <w:i/>
          <w:spacing w:val="-3"/>
          <w:sz w:val="24"/>
        </w:rPr>
        <w:t xml:space="preserve"> </w:t>
      </w:r>
      <w:r w:rsidRPr="0011257D">
        <w:rPr>
          <w:rFonts w:ascii="Arial" w:hAnsi="Arial"/>
          <w:i/>
          <w:sz w:val="24"/>
        </w:rPr>
        <w:t>интеллектом</w:t>
      </w:r>
      <w:r w:rsidRPr="0011257D">
        <w:rPr>
          <w:rFonts w:ascii="Arial" w:hAnsi="Arial"/>
          <w:i/>
          <w:spacing w:val="-3"/>
          <w:sz w:val="24"/>
        </w:rPr>
        <w:t xml:space="preserve"> </w:t>
      </w:r>
      <w:r w:rsidRPr="0011257D">
        <w:rPr>
          <w:rFonts w:ascii="Arial" w:hAnsi="Arial"/>
          <w:i/>
          <w:sz w:val="24"/>
        </w:rPr>
        <w:t>при</w:t>
      </w:r>
      <w:r w:rsidRPr="0011257D">
        <w:rPr>
          <w:rFonts w:ascii="Arial" w:hAnsi="Arial"/>
          <w:i/>
          <w:spacing w:val="-1"/>
          <w:sz w:val="24"/>
        </w:rPr>
        <w:t xml:space="preserve"> </w:t>
      </w:r>
      <w:r w:rsidRPr="0011257D">
        <w:rPr>
          <w:rFonts w:ascii="Arial" w:hAnsi="Arial"/>
          <w:i/>
          <w:sz w:val="24"/>
        </w:rPr>
        <w:t>помощи</w:t>
      </w:r>
      <w:r w:rsidRPr="0011257D">
        <w:rPr>
          <w:rFonts w:ascii="Arial" w:hAnsi="Arial"/>
          <w:i/>
          <w:spacing w:val="-1"/>
          <w:sz w:val="24"/>
        </w:rPr>
        <w:t xml:space="preserve"> </w:t>
      </w:r>
      <w:proofErr w:type="spellStart"/>
      <w:r w:rsidRPr="0011257D">
        <w:rPr>
          <w:rFonts w:ascii="Arial" w:hAnsi="Arial"/>
          <w:i/>
          <w:spacing w:val="-2"/>
          <w:sz w:val="24"/>
        </w:rPr>
        <w:t>ChatGPT</w:t>
      </w:r>
      <w:proofErr w:type="spellEnd"/>
    </w:p>
    <w:sectPr w:rsidR="00D5442A" w:rsidRPr="0011257D">
      <w:type w:val="continuous"/>
      <w:pgSz w:w="12240" w:h="15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621A"/>
    <w:multiLevelType w:val="hybridMultilevel"/>
    <w:tmpl w:val="76B6A6DE"/>
    <w:lvl w:ilvl="0" w:tplc="241EE15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903C8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058140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D1A8B14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AC0E3BF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C73A986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C034FB56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A6245DC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B008B89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42A"/>
    <w:rsid w:val="0011257D"/>
    <w:rsid w:val="00D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38A0"/>
  <w15:docId w15:val="{DFD6C14D-F52C-4D99-BDF1-73CECF1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anapark.kz/ru/pages/residents/resz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2023-10-18T05:06:00Z</dcterms:created>
  <dcterms:modified xsi:type="dcterms:W3CDTF">2023-10-18T05:07:00Z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www.ilovepdf.com</vt:lpwstr>
  </property>
</Properties>
</file>